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01" w:rsidRPr="00376A96" w:rsidRDefault="007C0001" w:rsidP="007C0001">
      <w:pPr>
        <w:spacing w:after="0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GoBack"/>
      <w:bookmarkEnd w:id="0"/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ĐỀ CƯƠNG CHI TIẾT MÔN HỌC: GÂY MÊ HỒI SỨC</w:t>
      </w:r>
    </w:p>
    <w:p w:rsidR="007C0001" w:rsidRPr="00376A96" w:rsidRDefault="007C0001" w:rsidP="007C0001">
      <w:pPr>
        <w:spacing w:after="0"/>
        <w:ind w:firstLine="540"/>
        <w:jc w:val="center"/>
        <w:rPr>
          <w:rFonts w:ascii="Times New Roman" w:hAnsi="Times New Roman"/>
          <w:bCs/>
          <w:sz w:val="24"/>
          <w:szCs w:val="24"/>
          <w:lang w:val="fr-FR"/>
        </w:rPr>
      </w:pP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1. Mã số môn học</w:t>
      </w:r>
      <w:r w:rsidRPr="00376A96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  <w:r w:rsidR="0096678C" w:rsidRPr="00376A96">
        <w:rPr>
          <w:rFonts w:ascii="Times New Roman" w:hAnsi="Times New Roman"/>
          <w:sz w:val="24"/>
          <w:szCs w:val="24"/>
          <w:lang w:val="fr-FR"/>
        </w:rPr>
        <w:t>KYTII 125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2. Học phần lý thuyết</w:t>
      </w:r>
      <w:r w:rsidRPr="00376A96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  <w:r w:rsidR="0096678C" w:rsidRPr="00376A96">
        <w:rPr>
          <w:rFonts w:ascii="Times New Roman" w:hAnsi="Times New Roman"/>
          <w:bCs/>
          <w:sz w:val="24"/>
          <w:szCs w:val="24"/>
          <w:lang w:val="fr-FR"/>
        </w:rPr>
        <w:t>Kỹ thuật gây mê 2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3. Số tín chỉ</w:t>
      </w:r>
      <w:r w:rsidRPr="00376A96">
        <w:rPr>
          <w:rFonts w:ascii="Times New Roman" w:hAnsi="Times New Roman"/>
          <w:bCs/>
          <w:sz w:val="24"/>
          <w:szCs w:val="24"/>
          <w:lang w:val="fr-FR"/>
        </w:rPr>
        <w:t>: 5</w:t>
      </w:r>
      <w:r w:rsidR="0096678C" w:rsidRPr="00376A96">
        <w:rPr>
          <w:rFonts w:ascii="Times New Roman" w:hAnsi="Times New Roman"/>
          <w:bCs/>
          <w:sz w:val="24"/>
          <w:szCs w:val="24"/>
          <w:lang w:val="fr-FR"/>
        </w:rPr>
        <w:t>/7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4. Chuyên ngành đào tạo</w:t>
      </w:r>
      <w:r w:rsidRPr="00376A96">
        <w:rPr>
          <w:rFonts w:ascii="Times New Roman" w:hAnsi="Times New Roman"/>
          <w:bCs/>
          <w:sz w:val="24"/>
          <w:szCs w:val="24"/>
          <w:lang w:val="fr-FR"/>
        </w:rPr>
        <w:t>: Chuyên khoa I Gây mê hồi sức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5. Năm học</w:t>
      </w:r>
      <w:r w:rsidRPr="00376A96">
        <w:rPr>
          <w:rFonts w:ascii="Times New Roman" w:hAnsi="Times New Roman"/>
          <w:bCs/>
          <w:sz w:val="24"/>
          <w:szCs w:val="24"/>
          <w:lang w:val="fr-FR"/>
        </w:rPr>
        <w:t>: 2016 - 2017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6. Giảng viên phụ trách</w:t>
      </w:r>
      <w:r w:rsidRPr="00376A96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>7. Cán bộ tham gia giảng dạy</w:t>
      </w:r>
      <w:r w:rsidRPr="00376A9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4332"/>
        <w:gridCol w:w="3880"/>
      </w:tblGrid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STT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Họ và tên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Học hàm, học vị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Nguyễn Quốc Kính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Giáo sư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Công  Quyết Thắng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PGS.TS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3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Bùi Ích kim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Tiến sỹ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Lưu Quang Thùy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Tiến sỹ</w:t>
            </w:r>
          </w:p>
        </w:tc>
      </w:tr>
      <w:tr w:rsidR="0096678C" w:rsidRPr="00543072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Nông Thị Thu 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Thạc sỹ. Bác sỹ chính</w:t>
            </w:r>
          </w:p>
        </w:tc>
      </w:tr>
      <w:tr w:rsidR="0096678C" w:rsidRPr="00543072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Vũ Văn Hiệu 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Thạc sỹ.Giảng viên chính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Ma Thị Thắm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 xml:space="preserve">Phạm Hùng 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CKI. Giảng viên 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Đặng Quang Dũng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Thạc sỹ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10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Vi Văn Long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Vũ Thành Long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96678C" w:rsidRPr="00376A96" w:rsidTr="009810E6">
        <w:tc>
          <w:tcPr>
            <w:tcW w:w="79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12</w:t>
            </w:r>
          </w:p>
        </w:tc>
        <w:tc>
          <w:tcPr>
            <w:tcW w:w="4332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Nguyễn Thị Dung</w:t>
            </w:r>
          </w:p>
        </w:tc>
        <w:tc>
          <w:tcPr>
            <w:tcW w:w="3880" w:type="dxa"/>
          </w:tcPr>
          <w:p w:rsidR="0096678C" w:rsidRPr="00376A96" w:rsidRDefault="0096678C" w:rsidP="009810E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76A96">
              <w:rPr>
                <w:rFonts w:ascii="Times New Roman" w:hAnsi="Times New Roman"/>
                <w:sz w:val="24"/>
                <w:szCs w:val="24"/>
                <w:lang w:val="pt-BR"/>
              </w:rPr>
              <w:t>Thạc sỹ</w:t>
            </w:r>
          </w:p>
        </w:tc>
      </w:tr>
    </w:tbl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>8. Mục tiêu học phần</w:t>
      </w:r>
    </w:p>
    <w:p w:rsidR="007C0001" w:rsidRPr="00376A96" w:rsidRDefault="007C0001" w:rsidP="007C0001">
      <w:pPr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i/>
          <w:sz w:val="24"/>
          <w:szCs w:val="24"/>
        </w:rPr>
        <w:t>Kiến thức</w:t>
      </w:r>
      <w:r w:rsidRPr="00376A96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800668" w:rsidRPr="00376A96" w:rsidRDefault="007C0001" w:rsidP="007C0001">
      <w:pPr>
        <w:spacing w:after="0"/>
        <w:ind w:left="540" w:firstLine="180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 xml:space="preserve">- Phân tích </w:t>
      </w:r>
      <w:r w:rsidR="00800668" w:rsidRPr="00376A96">
        <w:rPr>
          <w:rFonts w:ascii="Times New Roman" w:hAnsi="Times New Roman"/>
          <w:bCs/>
          <w:sz w:val="24"/>
          <w:szCs w:val="24"/>
        </w:rPr>
        <w:t>kỹ thuật gây mê trên những bệnh nhân phẫu thuật khác nhau : Chấn thương ngực, bụng, sọ não…</w:t>
      </w:r>
    </w:p>
    <w:p w:rsidR="00800668" w:rsidRPr="00376A96" w:rsidRDefault="00800668" w:rsidP="007C0001">
      <w:pPr>
        <w:spacing w:after="0"/>
        <w:ind w:left="540" w:firstLine="180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- Phân tích kỹ thuật gây mê trên những bệnh nhân có nguy cơ cao.</w:t>
      </w:r>
    </w:p>
    <w:p w:rsidR="00A36410" w:rsidRPr="00376A96" w:rsidRDefault="00A36410" w:rsidP="00A36410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 xml:space="preserve">       </w:t>
      </w:r>
      <w:r w:rsidRPr="00376A96">
        <w:rPr>
          <w:rFonts w:ascii="Times New Roman" w:hAnsi="Times New Roman"/>
          <w:bCs/>
          <w:i/>
          <w:sz w:val="24"/>
          <w:szCs w:val="24"/>
        </w:rPr>
        <w:t>Kỹ năng:</w:t>
      </w:r>
    </w:p>
    <w:p w:rsidR="00A36410" w:rsidRPr="00376A96" w:rsidRDefault="00A36410" w:rsidP="00A3641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Thực hiện kỹ thuật gây mê hồi sức cho những phẫu thuật đặc biệt</w:t>
      </w:r>
    </w:p>
    <w:p w:rsidR="00A36410" w:rsidRPr="00376A96" w:rsidRDefault="00A36410" w:rsidP="00A3641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Xử trí được nhưng bệnh nhân có nguy cơ cao</w:t>
      </w:r>
    </w:p>
    <w:p w:rsidR="007C0001" w:rsidRPr="00376A96" w:rsidRDefault="007C0001" w:rsidP="007C0001">
      <w:pPr>
        <w:spacing w:after="0"/>
        <w:ind w:firstLine="540"/>
        <w:jc w:val="both"/>
        <w:rPr>
          <w:rFonts w:ascii="Times New Roman" w:hAnsi="Times New Roman"/>
          <w:bCs/>
          <w:i/>
          <w:sz w:val="24"/>
          <w:szCs w:val="24"/>
        </w:rPr>
      </w:pPr>
      <w:r w:rsidRPr="00376A96">
        <w:rPr>
          <w:rFonts w:ascii="Times New Roman" w:hAnsi="Times New Roman"/>
          <w:bCs/>
          <w:i/>
          <w:sz w:val="24"/>
          <w:szCs w:val="24"/>
        </w:rPr>
        <w:t>Thái độ:</w:t>
      </w:r>
    </w:p>
    <w:p w:rsidR="007C0001" w:rsidRPr="00376A96" w:rsidRDefault="00466DF3" w:rsidP="007C0001">
      <w:pPr>
        <w:spacing w:after="0"/>
        <w:ind w:left="540" w:firstLine="180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lastRenderedPageBreak/>
        <w:t xml:space="preserve">- </w:t>
      </w:r>
      <w:r w:rsidR="007C0001" w:rsidRPr="00376A96">
        <w:rPr>
          <w:rFonts w:ascii="Times New Roman" w:hAnsi="Times New Roman"/>
          <w:bCs/>
          <w:sz w:val="24"/>
          <w:szCs w:val="24"/>
        </w:rPr>
        <w:t xml:space="preserve">Xác định được đây là học phần quan trọng cung cấp kiến thức về </w:t>
      </w:r>
      <w:r w:rsidRPr="00376A96">
        <w:rPr>
          <w:rFonts w:ascii="Times New Roman" w:hAnsi="Times New Roman"/>
          <w:bCs/>
          <w:sz w:val="24"/>
          <w:szCs w:val="24"/>
        </w:rPr>
        <w:t xml:space="preserve">gây mê trên ở bênh có bệnh lý đơn thuần và các bệnh nhân có bệnh kèm theo. 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>9. Mô tả học phần</w:t>
      </w:r>
    </w:p>
    <w:p w:rsidR="007C0001" w:rsidRPr="00376A96" w:rsidRDefault="007C0001" w:rsidP="007C0001">
      <w:pPr>
        <w:spacing w:after="0"/>
        <w:ind w:left="539" w:firstLine="181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 xml:space="preserve">Học phần cung cấp những kiến thức về </w:t>
      </w:r>
      <w:r w:rsidR="00466DF3" w:rsidRPr="00376A96">
        <w:rPr>
          <w:rFonts w:ascii="Times New Roman" w:hAnsi="Times New Roman"/>
          <w:bCs/>
          <w:sz w:val="24"/>
          <w:szCs w:val="24"/>
        </w:rPr>
        <w:t>kỹ thuật gây mê trên bênh nhân có bệnh cụ thể : chấn thương ngực, chấn thương ngực, chấn thương sọ não, chấn thương chi, gây mê ở trẻ em và kỹ thuật gây mê trên bệnh nhân có bệnh lý kèm theo : gây mê trên bệnh nhân tăng huyết áp, đái tháo đường…</w:t>
      </w:r>
      <w:r w:rsidRPr="00376A96">
        <w:rPr>
          <w:rFonts w:ascii="Times New Roman" w:hAnsi="Times New Roman"/>
          <w:bCs/>
          <w:sz w:val="24"/>
          <w:szCs w:val="24"/>
        </w:rPr>
        <w:t xml:space="preserve"> </w:t>
      </w:r>
    </w:p>
    <w:p w:rsidR="007C0001" w:rsidRPr="00376A96" w:rsidRDefault="007C0001" w:rsidP="007C0001">
      <w:pPr>
        <w:spacing w:after="0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>10. Phân bố thời gian</w:t>
      </w:r>
      <w:r w:rsidRPr="00376A96">
        <w:rPr>
          <w:rFonts w:ascii="Times New Roman" w:hAnsi="Times New Roman"/>
          <w:bCs/>
          <w:sz w:val="24"/>
          <w:szCs w:val="24"/>
        </w:rPr>
        <w:t xml:space="preserve">: </w:t>
      </w:r>
    </w:p>
    <w:p w:rsidR="00A36410" w:rsidRPr="00376A96" w:rsidRDefault="00A36410" w:rsidP="00A36410">
      <w:pPr>
        <w:spacing w:after="0" w:line="360" w:lineRule="auto"/>
        <w:ind w:firstLine="539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* Lý thuyết : 5(6/3/3)/12 tuần</w:t>
      </w:r>
    </w:p>
    <w:p w:rsidR="00A36410" w:rsidRPr="00376A96" w:rsidRDefault="00A36410" w:rsidP="00A36410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6A96">
        <w:rPr>
          <w:rFonts w:ascii="Times New Roman" w:hAnsi="Times New Roman"/>
          <w:sz w:val="24"/>
          <w:szCs w:val="24"/>
        </w:rPr>
        <w:t>Số tiết thực dạy:  6 tiết/1 tuần</w:t>
      </w:r>
    </w:p>
    <w:p w:rsidR="00A36410" w:rsidRPr="00376A96" w:rsidRDefault="00A36410" w:rsidP="00A36410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6A96">
        <w:rPr>
          <w:rFonts w:ascii="Times New Roman" w:hAnsi="Times New Roman"/>
          <w:sz w:val="24"/>
          <w:szCs w:val="24"/>
        </w:rPr>
        <w:t>Số tuần thực dạy:  10 tuần</w:t>
      </w:r>
    </w:p>
    <w:p w:rsidR="00A36410" w:rsidRPr="00376A96" w:rsidRDefault="00A36410" w:rsidP="00A36410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6A96">
        <w:rPr>
          <w:rFonts w:ascii="Times New Roman" w:hAnsi="Times New Roman"/>
          <w:sz w:val="24"/>
          <w:szCs w:val="24"/>
        </w:rPr>
        <w:t xml:space="preserve">Tổng số tiết thực dạy: 10 tuần x 6 tiết = 60 tiết </w:t>
      </w:r>
    </w:p>
    <w:p w:rsidR="00A36410" w:rsidRPr="00376A96" w:rsidRDefault="00A36410" w:rsidP="00A36410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6A96">
        <w:rPr>
          <w:rFonts w:ascii="Times New Roman" w:hAnsi="Times New Roman"/>
          <w:sz w:val="24"/>
          <w:szCs w:val="24"/>
        </w:rPr>
        <w:t>30 tiết thảo luận</w:t>
      </w:r>
    </w:p>
    <w:p w:rsidR="007C0001" w:rsidRPr="00376A96" w:rsidRDefault="00A36410" w:rsidP="00A36410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6A96">
        <w:rPr>
          <w:rFonts w:ascii="Times New Roman" w:hAnsi="Times New Roman"/>
          <w:sz w:val="24"/>
          <w:szCs w:val="24"/>
        </w:rPr>
        <w:t>30 giờ tự nghiên cứu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>11. Điều kiện và yêu cầu của học phần</w:t>
      </w:r>
    </w:p>
    <w:p w:rsidR="007C0001" w:rsidRPr="00376A96" w:rsidRDefault="007C0001" w:rsidP="007C0001">
      <w:pPr>
        <w:spacing w:after="0"/>
        <w:ind w:left="567"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Học viên được học các học phần cơ sở  song song với học phần chuyên ngành.</w:t>
      </w:r>
    </w:p>
    <w:p w:rsidR="00A36410" w:rsidRPr="00376A96" w:rsidRDefault="00A36410" w:rsidP="00A36410">
      <w:pPr>
        <w:spacing w:after="0"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  <w:lang w:val="pt-BR"/>
        </w:rPr>
      </w:pPr>
      <w:r w:rsidRPr="00376A96">
        <w:rPr>
          <w:rFonts w:ascii="Times New Roman" w:hAnsi="Times New Roman"/>
          <w:b/>
          <w:bCs/>
          <w:i/>
          <w:sz w:val="24"/>
          <w:szCs w:val="24"/>
          <w:lang w:val="pt-BR"/>
        </w:rPr>
        <w:t xml:space="preserve">11.1. Điều kiện </w:t>
      </w:r>
    </w:p>
    <w:p w:rsidR="00A36410" w:rsidRPr="00376A96" w:rsidRDefault="00A36410" w:rsidP="00A36410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376A96">
        <w:rPr>
          <w:rFonts w:ascii="Times New Roman" w:hAnsi="Times New Roman"/>
          <w:bCs/>
          <w:sz w:val="24"/>
          <w:szCs w:val="24"/>
          <w:lang w:val="pt-BR"/>
        </w:rPr>
        <w:tab/>
        <w:t>Học viên được học các học phần cơ sở  song song với học phần chuyên ngành</w:t>
      </w:r>
    </w:p>
    <w:p w:rsidR="00A36410" w:rsidRPr="00376A96" w:rsidRDefault="00A36410" w:rsidP="00A36410">
      <w:pPr>
        <w:spacing w:after="0"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  <w:lang w:val="pt-BR"/>
        </w:rPr>
      </w:pPr>
      <w:r w:rsidRPr="00376A96">
        <w:rPr>
          <w:rFonts w:ascii="Times New Roman" w:hAnsi="Times New Roman"/>
          <w:b/>
          <w:bCs/>
          <w:i/>
          <w:sz w:val="24"/>
          <w:szCs w:val="24"/>
          <w:lang w:val="pt-BR"/>
        </w:rPr>
        <w:t>11.2. Yêu cầu: Thực hiện các chỉ tiêu lâm sàng</w:t>
      </w:r>
    </w:p>
    <w:tbl>
      <w:tblPr>
        <w:tblW w:w="917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4536"/>
        <w:gridCol w:w="936"/>
        <w:gridCol w:w="714"/>
        <w:gridCol w:w="617"/>
        <w:gridCol w:w="726"/>
        <w:gridCol w:w="854"/>
      </w:tblGrid>
      <w:tr w:rsidR="00A36410" w:rsidRPr="00376A96" w:rsidTr="009810E6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Nội dung chỉ tiêu</w:t>
            </w:r>
          </w:p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Số lần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Mưc độ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TS</w:t>
            </w:r>
          </w:p>
        </w:tc>
      </w:tr>
      <w:tr w:rsidR="00A36410" w:rsidRPr="00376A96" w:rsidTr="009810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410" w:rsidRPr="00376A96" w:rsidRDefault="00A36410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133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trên thai phụ bị bệnh Basedow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376A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cho bệnh nhân đái tháo đường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376A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cho bệnh nhân tăng huyết áp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376A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bệnh nhân chấn thương ngực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133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bệnh nhân chấn thương bụng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133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Gây mê bệnh nhân chấn thương chi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133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bệnh nhân chấn thương sọ não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133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hồi sức trẻ em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133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trong mổ nọi soi ổ bụng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6A96" w:rsidRPr="00376A96" w:rsidTr="009810E6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133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Sử dụng đúng các dung dịch truyền tĩnh mạch dùng trong gây mê hồi dức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6" w:rsidRPr="00376A96" w:rsidRDefault="00376A96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36410" w:rsidRPr="00376A96" w:rsidRDefault="00A36410" w:rsidP="007C0001">
      <w:pPr>
        <w:spacing w:after="0"/>
        <w:ind w:left="567" w:firstLine="540"/>
        <w:rPr>
          <w:rFonts w:ascii="Times New Roman" w:hAnsi="Times New Roman"/>
          <w:bCs/>
          <w:sz w:val="24"/>
          <w:szCs w:val="24"/>
        </w:rPr>
      </w:pPr>
    </w:p>
    <w:p w:rsidR="00A36410" w:rsidRPr="00376A96" w:rsidRDefault="00A36410" w:rsidP="00A36410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 xml:space="preserve">12. </w:t>
      </w:r>
      <w:r w:rsidR="007C0001" w:rsidRPr="00376A96">
        <w:rPr>
          <w:rFonts w:ascii="Times New Roman" w:hAnsi="Times New Roman"/>
          <w:b/>
          <w:bCs/>
          <w:sz w:val="24"/>
          <w:szCs w:val="24"/>
        </w:rPr>
        <w:t>Nội dung học phần:</w:t>
      </w:r>
    </w:p>
    <w:p w:rsidR="007C0001" w:rsidRPr="00376A96" w:rsidRDefault="00A36410" w:rsidP="00A36410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376A96">
        <w:rPr>
          <w:rFonts w:ascii="Times New Roman" w:hAnsi="Times New Roman"/>
          <w:b/>
          <w:bCs/>
          <w:i/>
          <w:sz w:val="24"/>
          <w:szCs w:val="24"/>
        </w:rPr>
        <w:t>12.1. Lý thuyết</w:t>
      </w:r>
      <w:r w:rsidR="007C0001" w:rsidRPr="00376A96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276"/>
      </w:tblGrid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NỘI DUNG BÀI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7C0001" w:rsidP="009810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</w:tr>
      <w:tr w:rsidR="007C0001" w:rsidRPr="00376A96" w:rsidTr="009810E6">
        <w:tc>
          <w:tcPr>
            <w:tcW w:w="8505" w:type="dxa"/>
            <w:gridSpan w:val="2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1 : </w:t>
            </w:r>
            <w:r w:rsidR="00466DF3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trên thai phụ bị bệnh Basedow</w:t>
            </w:r>
          </w:p>
          <w:p w:rsidR="00466DF3" w:rsidRPr="00376A96" w:rsidRDefault="00466DF3" w:rsidP="00466DF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1. Định nghĩa và cơ chế bệnh sinh</w:t>
            </w:r>
          </w:p>
          <w:p w:rsidR="00466DF3" w:rsidRPr="00376A96" w:rsidRDefault="00466DF3" w:rsidP="00466D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bookmark4"/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2. Chẩn đoán</w:t>
            </w:r>
            <w:bookmarkEnd w:id="1"/>
          </w:p>
          <w:p w:rsidR="00466DF3" w:rsidRPr="00376A96" w:rsidRDefault="00466DF3" w:rsidP="00466D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bookmark8"/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3. Điều trị nội khoa khi có thai</w:t>
            </w:r>
            <w:bookmarkEnd w:id="2"/>
          </w:p>
          <w:p w:rsidR="00466DF3" w:rsidRPr="00376A96" w:rsidRDefault="00466DF3" w:rsidP="00466D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bookmark9"/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4. Xử trí sản khoa</w:t>
            </w:r>
            <w:bookmarkEnd w:id="3"/>
          </w:p>
          <w:p w:rsidR="00466DF3" w:rsidRPr="00376A96" w:rsidRDefault="00466DF3" w:rsidP="00466D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bookmark10"/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5. Xử trí về gây mê hồi sức ở sản phụ Basedow</w:t>
            </w:r>
            <w:bookmarkEnd w:id="4"/>
          </w:p>
          <w:p w:rsidR="00466DF3" w:rsidRPr="00376A96" w:rsidRDefault="00466DF3" w:rsidP="00466D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bookmark14"/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6. Xử trí cơn cường giáp cấp</w:t>
            </w:r>
            <w:bookmarkEnd w:id="5"/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0001" w:rsidRPr="00376A96" w:rsidRDefault="00A36410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2 : </w:t>
            </w:r>
            <w:r w:rsidR="00466DF3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cho bệnh nhân đái tháo đường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466DF3" w:rsidRPr="00376A96">
              <w:rPr>
                <w:rFonts w:ascii="Times New Roman" w:hAnsi="Times New Roman"/>
                <w:bCs/>
                <w:sz w:val="24"/>
                <w:szCs w:val="24"/>
              </w:rPr>
              <w:t>Đại cương</w:t>
            </w:r>
          </w:p>
          <w:p w:rsidR="007C0001" w:rsidRPr="00376A96" w:rsidRDefault="00466DF3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63252" w:rsidRPr="00376A96">
              <w:rPr>
                <w:rFonts w:ascii="Times New Roman" w:hAnsi="Times New Roman"/>
                <w:bCs/>
                <w:sz w:val="24"/>
                <w:szCs w:val="24"/>
              </w:rPr>
              <w:t>. Giải phẫu bệnh tuyến tuỵ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3. </w:t>
            </w:r>
            <w:r w:rsidR="00363252" w:rsidRPr="00376A96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Sinh lý bệnh tuyến tuỵ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363252" w:rsidRPr="00376A96">
              <w:rPr>
                <w:rFonts w:ascii="Times New Roman" w:hAnsi="Times New Roman"/>
                <w:bCs/>
                <w:sz w:val="24"/>
                <w:szCs w:val="24"/>
              </w:rPr>
              <w:t>Một vài bệnh lý của tuyến tuỵ nội tiết</w:t>
            </w:r>
          </w:p>
          <w:p w:rsidR="007C0001" w:rsidRPr="00376A96" w:rsidRDefault="00363252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5. Gây mê hồi sức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0001" w:rsidRPr="00376A96" w:rsidRDefault="00A36410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3 : </w:t>
            </w:r>
            <w:r w:rsidR="00363252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cho bệnh nhân tăng huyết áp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363252"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Sinh lý bệnh và bệnh nguyên của tăng huyết áp liên quan đến gây mê hồi sức 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95774" w:rsidRPr="00376A96">
              <w:rPr>
                <w:rFonts w:ascii="Times New Roman" w:hAnsi="Times New Roman"/>
                <w:bCs/>
                <w:sz w:val="24"/>
                <w:szCs w:val="24"/>
              </w:rPr>
              <w:t>Biến chứng của tăng huyết áp và điều trị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595774" w:rsidRPr="00376A96">
              <w:rPr>
                <w:rFonts w:ascii="Times New Roman" w:hAnsi="Times New Roman"/>
                <w:bCs/>
                <w:sz w:val="24"/>
                <w:szCs w:val="24"/>
              </w:rPr>
              <w:t>Ảnh hưởng của gây mê, phẫu thuật trên bệnh nhân tăng huyết áp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595774" w:rsidRPr="00376A96">
              <w:rPr>
                <w:rFonts w:ascii="Times New Roman" w:hAnsi="Times New Roman"/>
                <w:bCs/>
                <w:sz w:val="24"/>
                <w:szCs w:val="24"/>
              </w:rPr>
              <w:t>Kỹ thuật gây mê trên bệnh nhân tăng huyết áp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7C0001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4 :  </w:t>
            </w:r>
            <w:r w:rsidR="00F20460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bệnh nhân chấn thương ngực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Đại cương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Các tổn thương trong chấn thương ngực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Khám và cấp cứu bệnh nhân chấn thương ngực có suy hô hấp</w:t>
            </w:r>
          </w:p>
          <w:p w:rsidR="00F20460" w:rsidRPr="00376A96" w:rsidRDefault="00F20460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4. Gây mê cho bệnh nhân chấn thương ngực</w:t>
            </w:r>
          </w:p>
          <w:p w:rsidR="007C0001" w:rsidRPr="00376A96" w:rsidRDefault="00F20460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5. Giai đoạn sau mổ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7C0001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5 : </w:t>
            </w:r>
            <w:r w:rsidR="00F20460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Gây mê bệnh nhân chấn thương bụng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Đại cương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Đánh giá tổn thương trong chấn thương bụng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Gây mê cho bệnh nhân chấn thương bụng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A36410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6 : </w:t>
            </w:r>
            <w:r w:rsidR="00F20460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Gây mê bệnh nhân chấn thương chi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Đại cương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>Biến chứng sau chấn thương chi liên quan đến gây mê hồi sức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Gây mê cho bệnh nhân chấn thương chi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7C0001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7 : </w:t>
            </w:r>
            <w:r w:rsidR="00F20460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Gây mê bệnh nhân chấn thương sọ não</w:t>
            </w:r>
          </w:p>
          <w:p w:rsidR="00F20460" w:rsidRPr="00376A96" w:rsidRDefault="00F20460" w:rsidP="00F2046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1. Một vài đặc điểm cơ bản về sinh lý bệnh học của não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20460"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Gây mê và hồi sức </w:t>
            </w:r>
            <w:r w:rsidR="009044D4" w:rsidRPr="00376A96">
              <w:rPr>
                <w:rFonts w:ascii="Times New Roman" w:hAnsi="Times New Roman"/>
                <w:bCs/>
                <w:sz w:val="24"/>
                <w:szCs w:val="24"/>
              </w:rPr>
              <w:t>trong phẫu thuật chấn thương sọ não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A36410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8 : </w:t>
            </w:r>
            <w:r w:rsidR="009044D4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hồi sức trẻ em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1. Đặt vấn đề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9044D4" w:rsidRPr="00376A96">
              <w:rPr>
                <w:rFonts w:ascii="Times New Roman" w:hAnsi="Times New Roman"/>
                <w:bCs/>
                <w:sz w:val="24"/>
                <w:szCs w:val="24"/>
              </w:rPr>
              <w:t>Đặc điểm giải phẫu và sinh lý trẻ em</w:t>
            </w: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C0001" w:rsidRPr="00376A96" w:rsidRDefault="007C0001" w:rsidP="009044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9044D4" w:rsidRPr="00376A96">
              <w:rPr>
                <w:rFonts w:ascii="Times New Roman" w:hAnsi="Times New Roman"/>
                <w:bCs/>
                <w:sz w:val="24"/>
                <w:szCs w:val="24"/>
              </w:rPr>
              <w:t>Chuẩn bị bệnh nhân nhi trước khi gây mê và phẫu thuật</w:t>
            </w:r>
          </w:p>
          <w:p w:rsidR="009044D4" w:rsidRPr="00376A96" w:rsidRDefault="009044D4" w:rsidP="009044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4. Kỹ thuật khởi mê</w:t>
            </w:r>
          </w:p>
          <w:p w:rsidR="009044D4" w:rsidRPr="00376A96" w:rsidRDefault="009044D4" w:rsidP="009044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5. Duy trì mê</w:t>
            </w:r>
          </w:p>
          <w:p w:rsidR="009044D4" w:rsidRPr="00376A96" w:rsidRDefault="009044D4" w:rsidP="009044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6. Các biến chứng khi gây mê</w:t>
            </w:r>
          </w:p>
          <w:p w:rsidR="009044D4" w:rsidRPr="00376A96" w:rsidRDefault="009044D4" w:rsidP="009044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 Gây tê vùng</w:t>
            </w:r>
          </w:p>
          <w:p w:rsidR="009044D4" w:rsidRPr="00376A96" w:rsidRDefault="009044D4" w:rsidP="009044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8. Hồi sức trong phẫu thuật ở trẻ em</w:t>
            </w:r>
          </w:p>
          <w:p w:rsidR="009044D4" w:rsidRPr="00376A96" w:rsidRDefault="009044D4" w:rsidP="009044D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9. Chăm sóc sau khi gây mê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A36410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Bài 9 : </w:t>
            </w:r>
            <w:r w:rsidR="009044D4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trong mổ nọi soi ổ bụng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9044D4" w:rsidRPr="00376A96">
              <w:rPr>
                <w:rFonts w:ascii="Times New Roman" w:hAnsi="Times New Roman"/>
                <w:bCs/>
                <w:sz w:val="24"/>
                <w:szCs w:val="24"/>
              </w:rPr>
              <w:t>Đại cương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9044D4" w:rsidRPr="00376A96">
              <w:rPr>
                <w:rFonts w:ascii="Times New Roman" w:hAnsi="Times New Roman"/>
                <w:bCs/>
                <w:sz w:val="24"/>
                <w:szCs w:val="24"/>
              </w:rPr>
              <w:t>Những hậu quả và cơ chế gây biến loạn sau khi bơm hơi CO</w:t>
            </w:r>
            <w:r w:rsidR="009044D4" w:rsidRPr="00376A96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  <w:r w:rsidR="009044D4"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vào khoang màng bụng và khoang ngoài phúc mạc</w:t>
            </w:r>
          </w:p>
          <w:p w:rsidR="007C0001" w:rsidRPr="00376A96" w:rsidRDefault="007C0001" w:rsidP="00EB23B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EB23B9" w:rsidRPr="00376A96">
              <w:rPr>
                <w:rFonts w:ascii="Times New Roman" w:hAnsi="Times New Roman"/>
                <w:bCs/>
                <w:sz w:val="24"/>
                <w:szCs w:val="24"/>
              </w:rPr>
              <w:t>Chỉ định và chống chỉ định gây mê mổ nội soi ổ bụng</w:t>
            </w:r>
          </w:p>
          <w:p w:rsidR="00EB23B9" w:rsidRPr="00376A96" w:rsidRDefault="001F0E43" w:rsidP="00EB23B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4. Lự</w:t>
            </w:r>
            <w:r w:rsidR="00EB23B9" w:rsidRPr="00376A96">
              <w:rPr>
                <w:rFonts w:ascii="Times New Roman" w:hAnsi="Times New Roman"/>
                <w:bCs/>
                <w:sz w:val="24"/>
                <w:szCs w:val="24"/>
              </w:rPr>
              <w:t>a chọn phương pháp gây mê và các thuốc sử dụng trong gây mê</w:t>
            </w:r>
          </w:p>
          <w:p w:rsidR="001F0E43" w:rsidRPr="00376A96" w:rsidRDefault="001F0E43" w:rsidP="00EB23B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5. Những điểm lưu ý trong gây mê mổ nội soi ổ bụng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7C0001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1F0E43" w:rsidRPr="00376A96" w:rsidRDefault="007C0001" w:rsidP="001F0E4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10 : </w:t>
            </w:r>
            <w:r w:rsidR="001F0E43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Vô cảm mổ lấy thai trên bệnh nhân có bệnh lý hẹp van 2 lá</w:t>
            </w:r>
          </w:p>
          <w:p w:rsidR="001F0E43" w:rsidRPr="00376A96" w:rsidRDefault="001F0E43" w:rsidP="001F0E4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1. Cơ chế bệnh sinh hẹp van 2 lá</w:t>
            </w:r>
          </w:p>
          <w:p w:rsidR="001F0E43" w:rsidRPr="00376A96" w:rsidRDefault="001F0E43" w:rsidP="001F0E4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2. Liên quan đến thai kỳ</w:t>
            </w:r>
          </w:p>
          <w:p w:rsidR="001F0E43" w:rsidRPr="00376A96" w:rsidRDefault="001F0E43" w:rsidP="001F0E4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3. Chẩn đoán</w:t>
            </w:r>
          </w:p>
          <w:p w:rsidR="001F0E43" w:rsidRPr="00376A96" w:rsidRDefault="001F0E43" w:rsidP="001F0E4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4. Điều trị</w:t>
            </w:r>
          </w:p>
          <w:p w:rsidR="007C0001" w:rsidRPr="00376A96" w:rsidRDefault="00F12B5D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5. Kỹ thuật </w:t>
            </w:r>
            <w:r w:rsidR="001F0E43" w:rsidRPr="00376A96">
              <w:rPr>
                <w:rFonts w:ascii="Times New Roman" w:hAnsi="Times New Roman"/>
                <w:bCs/>
                <w:sz w:val="24"/>
                <w:szCs w:val="24"/>
              </w:rPr>
              <w:t>vô cảm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A36410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F12B5D" w:rsidRPr="00376A96" w:rsidRDefault="007C0001" w:rsidP="00F12B5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11 : </w:t>
            </w:r>
            <w:r w:rsidR="00F12B5D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Các dung dịch truyền tĩnh mạch dùng trong gây mê hồi dức</w:t>
            </w:r>
          </w:p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2. Sinh lý chuyển hoá nước và điện giải của cơ thể</w:t>
            </w:r>
          </w:p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3. Dược lý một số dung dịch truyền tĩnh mạch</w:t>
            </w:r>
          </w:p>
          <w:p w:rsidR="007C0001" w:rsidRPr="00376A96" w:rsidRDefault="00F12B5D" w:rsidP="009810E6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4. Tác dụng phụ của các dung dịch truyền tĩnh mạch</w:t>
            </w:r>
          </w:p>
        </w:tc>
        <w:tc>
          <w:tcPr>
            <w:tcW w:w="1276" w:type="dxa"/>
            <w:shd w:val="clear" w:color="auto" w:fill="auto"/>
          </w:tcPr>
          <w:p w:rsidR="007C0001" w:rsidRPr="00376A96" w:rsidRDefault="00A36410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7C0001" w:rsidRPr="00376A96" w:rsidTr="009810E6">
        <w:tc>
          <w:tcPr>
            <w:tcW w:w="7229" w:type="dxa"/>
            <w:shd w:val="clear" w:color="auto" w:fill="auto"/>
          </w:tcPr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12 : </w:t>
            </w:r>
            <w:r w:rsidR="00F12B5D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Mask thanh quản</w:t>
            </w:r>
          </w:p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1. Mask thanh quản cổ điển (Classic Laryngeal Mask Airway - cLMA) </w:t>
            </w:r>
          </w:p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2. Ống fLMA </w:t>
            </w: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br/>
              <w:t>3. ILMA (Intubating LMA hay Fastract) </w:t>
            </w: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br/>
              <w:t>4. PLMA </w:t>
            </w: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br/>
              <w:t>5. MTQ dùng một lần </w:t>
            </w: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br/>
              <w:t>6. Kết luận 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shd w:val="clear" w:color="auto" w:fill="auto"/>
          </w:tcPr>
          <w:p w:rsidR="007C0001" w:rsidRPr="00376A96" w:rsidRDefault="00A36410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</w:tr>
      <w:tr w:rsidR="00A36410" w:rsidRPr="00376A96" w:rsidTr="009810E6">
        <w:tc>
          <w:tcPr>
            <w:tcW w:w="7229" w:type="dxa"/>
            <w:shd w:val="clear" w:color="auto" w:fill="auto"/>
          </w:tcPr>
          <w:p w:rsidR="00A36410" w:rsidRPr="00376A96" w:rsidRDefault="00A36410" w:rsidP="009810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Tổng số</w:t>
            </w:r>
          </w:p>
        </w:tc>
        <w:tc>
          <w:tcPr>
            <w:tcW w:w="1276" w:type="dxa"/>
            <w:shd w:val="clear" w:color="auto" w:fill="auto"/>
          </w:tcPr>
          <w:p w:rsidR="00A36410" w:rsidRPr="00376A96" w:rsidRDefault="00A36410" w:rsidP="009810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75</w:t>
            </w:r>
          </w:p>
        </w:tc>
      </w:tr>
    </w:tbl>
    <w:p w:rsidR="007C0001" w:rsidRPr="00376A96" w:rsidRDefault="0056087F" w:rsidP="007C0001">
      <w:pPr>
        <w:spacing w:after="0"/>
        <w:rPr>
          <w:rFonts w:ascii="Times New Roman" w:hAnsi="Times New Roman"/>
          <w:b/>
          <w:bCs/>
          <w:i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i/>
          <w:sz w:val="24"/>
          <w:szCs w:val="24"/>
          <w:lang w:val="fr-FR"/>
        </w:rPr>
        <w:t>12.2. Thực hành</w:t>
      </w:r>
    </w:p>
    <w:tbl>
      <w:tblPr>
        <w:tblW w:w="8788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933"/>
        <w:gridCol w:w="1146"/>
      </w:tblGrid>
      <w:tr w:rsidR="0056087F" w:rsidRPr="00376A96" w:rsidTr="009810E6">
        <w:trPr>
          <w:cantSplit/>
          <w:trHeight w:val="735"/>
          <w:tblHeader/>
        </w:trPr>
        <w:tc>
          <w:tcPr>
            <w:tcW w:w="709" w:type="dxa"/>
            <w:vAlign w:val="center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Bài</w:t>
            </w:r>
          </w:p>
        </w:tc>
        <w:tc>
          <w:tcPr>
            <w:tcW w:w="6933" w:type="dxa"/>
            <w:vAlign w:val="center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Nội dung/Chủ đề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Số tiết</w:t>
            </w:r>
          </w:p>
        </w:tc>
      </w:tr>
      <w:tr w:rsidR="0056087F" w:rsidRPr="00376A96" w:rsidTr="009810E6">
        <w:trPr>
          <w:trHeight w:val="590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087F" w:rsidRPr="00376A96" w:rsidRDefault="0056087F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bottom w:val="single" w:sz="4" w:space="0" w:color="auto"/>
            </w:tcBorders>
          </w:tcPr>
          <w:p w:rsidR="0056087F" w:rsidRPr="00376A96" w:rsidRDefault="0056087F" w:rsidP="0056087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trên thai phụ bị bệnh Basedow</w:t>
            </w: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Biến chứng</w:t>
            </w:r>
          </w:p>
        </w:tc>
        <w:tc>
          <w:tcPr>
            <w:tcW w:w="1146" w:type="dxa"/>
            <w:tcBorders>
              <w:bottom w:val="nil"/>
            </w:tcBorders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09" w:type="dxa"/>
            <w:tcBorders>
              <w:top w:val="single" w:sz="4" w:space="0" w:color="auto"/>
            </w:tcBorders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33" w:type="dxa"/>
            <w:tcBorders>
              <w:top w:val="single" w:sz="4" w:space="0" w:color="auto"/>
            </w:tcBorders>
          </w:tcPr>
          <w:p w:rsidR="0056087F" w:rsidRPr="00376A96" w:rsidRDefault="0056087F" w:rsidP="0056087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cho bệnh nhân đái tháo đường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Biến chứng</w:t>
            </w:r>
          </w:p>
        </w:tc>
        <w:tc>
          <w:tcPr>
            <w:tcW w:w="1146" w:type="dxa"/>
            <w:tcBorders>
              <w:bottom w:val="nil"/>
            </w:tcBorders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09" w:type="dxa"/>
            <w:tcBorders>
              <w:top w:val="single" w:sz="4" w:space="0" w:color="auto"/>
            </w:tcBorders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6933" w:type="dxa"/>
            <w:tcBorders>
              <w:top w:val="single" w:sz="4" w:space="0" w:color="auto"/>
            </w:tcBorders>
          </w:tcPr>
          <w:p w:rsidR="0056087F" w:rsidRPr="00376A96" w:rsidRDefault="0056087F" w:rsidP="0056087F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cho bệnh nhân tăng huyết áp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Biến chứng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bệnh nhân chấn thương ngực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Biến chứng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7</w:t>
            </w:r>
          </w:p>
        </w:tc>
      </w:tr>
      <w:tr w:rsidR="0056087F" w:rsidRPr="00376A96" w:rsidTr="009810E6"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bệnh nhân chấn thương bụng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Biến chứng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bệnh nhân chấn thương chi</w:t>
            </w:r>
          </w:p>
          <w:p w:rsidR="0056087F" w:rsidRPr="00376A96" w:rsidRDefault="0056087F" w:rsidP="0056087F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- Biến chứng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933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bệnh nhân chấn thương sọ não</w:t>
            </w: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Biến chứng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hồi sức trẻ em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 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Biến chứng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Gây mê trong mổ nọi soi ổ bụng</w:t>
            </w:r>
          </w:p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rPr>
          <w:trHeight w:val="1295"/>
        </w:trPr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Vô cảm mổ lấy thai trên bệnh nhân có bệnh lý hẹp van 2 lá</w:t>
            </w:r>
          </w:p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rPr>
          <w:trHeight w:val="1295"/>
        </w:trPr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Các dung dịch truyền tĩnh mạch dùng trong gây mê hồi sức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sz w:val="24"/>
                <w:szCs w:val="24"/>
              </w:rPr>
              <w:t>Dịch keo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sz w:val="24"/>
                <w:szCs w:val="24"/>
              </w:rPr>
              <w:t>Dịch tinh thể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rPr>
          <w:trHeight w:val="1295"/>
        </w:trPr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3" w:type="dxa"/>
          </w:tcPr>
          <w:p w:rsidR="0056087F" w:rsidRPr="00376A96" w:rsidRDefault="009810E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Phân tích ca bệnh tai biến trong gây mê hồi sức trẻ em</w:t>
            </w:r>
          </w:p>
          <w:p w:rsidR="009810E6" w:rsidRPr="00376A96" w:rsidRDefault="009810E6" w:rsidP="009810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Chẩn đoán</w:t>
            </w:r>
          </w:p>
          <w:p w:rsidR="009810E6" w:rsidRPr="00376A96" w:rsidRDefault="009810E6" w:rsidP="009810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Xử trí</w:t>
            </w:r>
          </w:p>
          <w:p w:rsidR="009810E6" w:rsidRPr="00376A96" w:rsidRDefault="009810E6" w:rsidP="009810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Dự phòng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rPr>
          <w:trHeight w:val="505"/>
        </w:trPr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933" w:type="dxa"/>
          </w:tcPr>
          <w:p w:rsidR="0056087F" w:rsidRPr="00376A96" w:rsidRDefault="0056087F" w:rsidP="0056087F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Mask thanh quản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Chuẩn bị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Kỹ thuật</w:t>
            </w:r>
          </w:p>
          <w:p w:rsidR="0056087F" w:rsidRPr="00376A96" w:rsidRDefault="0056087F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Tai biến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rPr>
          <w:trHeight w:val="1295"/>
        </w:trPr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933" w:type="dxa"/>
          </w:tcPr>
          <w:p w:rsidR="0056087F" w:rsidRPr="00376A96" w:rsidRDefault="009810E6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Hồi sức bệnh nhân chấn thương sọ não</w:t>
            </w:r>
          </w:p>
          <w:p w:rsidR="009810E6" w:rsidRPr="00376A96" w:rsidRDefault="009810E6" w:rsidP="009810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Kháng sinh</w:t>
            </w:r>
          </w:p>
          <w:p w:rsidR="009810E6" w:rsidRPr="00376A96" w:rsidRDefault="009810E6" w:rsidP="009810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Giảm áp lực nội sọ</w:t>
            </w:r>
          </w:p>
          <w:p w:rsidR="009810E6" w:rsidRPr="00376A96" w:rsidRDefault="009810E6" w:rsidP="009810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Nuôi dưỡng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rPr>
          <w:trHeight w:val="789"/>
        </w:trPr>
        <w:tc>
          <w:tcPr>
            <w:tcW w:w="709" w:type="dxa"/>
          </w:tcPr>
          <w:p w:rsidR="0056087F" w:rsidRPr="00376A96" w:rsidRDefault="0056087F" w:rsidP="009810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933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Nghiên cứu ca bệnh </w:t>
            </w:r>
            <w:r w:rsidR="009810E6"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tăng CO2 máu sau mổ nội soi ổ bụng</w:t>
            </w:r>
          </w:p>
          <w:p w:rsidR="0056087F" w:rsidRPr="00376A96" w:rsidRDefault="009810E6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Nguyên nhân</w:t>
            </w:r>
          </w:p>
          <w:p w:rsidR="0056087F" w:rsidRPr="00376A96" w:rsidRDefault="009810E6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Xử trí</w:t>
            </w:r>
          </w:p>
          <w:p w:rsidR="009810E6" w:rsidRPr="00376A96" w:rsidRDefault="009810E6" w:rsidP="005608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Dự phòng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6087F" w:rsidRPr="00376A96" w:rsidTr="009810E6">
        <w:tc>
          <w:tcPr>
            <w:tcW w:w="7642" w:type="dxa"/>
            <w:gridSpan w:val="2"/>
          </w:tcPr>
          <w:p w:rsidR="0056087F" w:rsidRPr="00376A96" w:rsidRDefault="0056087F" w:rsidP="009810E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Tổng số</w:t>
            </w:r>
          </w:p>
        </w:tc>
        <w:tc>
          <w:tcPr>
            <w:tcW w:w="1146" w:type="dxa"/>
          </w:tcPr>
          <w:p w:rsidR="0056087F" w:rsidRPr="00376A96" w:rsidRDefault="0056087F" w:rsidP="009810E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56087F" w:rsidRPr="00376A96" w:rsidRDefault="0056087F" w:rsidP="007C0001">
      <w:pPr>
        <w:spacing w:after="0"/>
        <w:rPr>
          <w:rFonts w:ascii="Times New Roman" w:hAnsi="Times New Roman"/>
          <w:b/>
          <w:bCs/>
          <w:i/>
          <w:sz w:val="24"/>
          <w:szCs w:val="24"/>
          <w:lang w:val="fr-FR"/>
        </w:rPr>
      </w:pP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13. Phương pháp giảng: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Cs/>
          <w:sz w:val="24"/>
          <w:szCs w:val="24"/>
          <w:lang w:val="fr-FR"/>
        </w:rPr>
        <w:t>- Thuyết trình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Cs/>
          <w:sz w:val="24"/>
          <w:szCs w:val="24"/>
          <w:lang w:val="fr-FR"/>
        </w:rPr>
        <w:t>- Thảo luận nhóm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14. Vật liệu giảng dạy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Cs/>
          <w:sz w:val="24"/>
          <w:szCs w:val="24"/>
          <w:lang w:val="fr-FR"/>
        </w:rPr>
        <w:t>- Bảng, phấn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- Máy chiếu projector, tranh ảnh minh họa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- Tài liệu phát tay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>15. Đánh giá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Học phần này được đánh giá theo các tiêu chí sau:</w:t>
      </w:r>
    </w:p>
    <w:p w:rsidR="007C0001" w:rsidRPr="00376A96" w:rsidRDefault="007C0001" w:rsidP="007C0001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KTTX x 0.2 + TGHP x 0,3 + KTHP x 0.5</w:t>
      </w:r>
    </w:p>
    <w:tbl>
      <w:tblPr>
        <w:tblW w:w="9614" w:type="dxa"/>
        <w:jc w:val="center"/>
        <w:tblInd w:w="-1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5658"/>
        <w:gridCol w:w="2113"/>
      </w:tblGrid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Chuyên đề số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Tên chuyên đề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Học viên</w:t>
            </w: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trên thai phụ bị bệnh Basedow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cho bệnh nhân đái tháo đường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cho bệnh nhân tăng huyết áp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bệnh nhân chấn thương ngực</w:t>
            </w:r>
          </w:p>
          <w:p w:rsidR="009810E6" w:rsidRPr="00376A96" w:rsidRDefault="009810E6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bệnh nhân chấn thương bụng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Cập nhật gây mê bệnh nhân chấn thương chi 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bệnh nhân chấn thương sọ não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hồi sức trẻ em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Cập nhật gây mê trong mổ nọi soi ổ bụng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10E6" w:rsidRPr="00376A96" w:rsidTr="009810E6">
        <w:trPr>
          <w:jc w:val="center"/>
        </w:trPr>
        <w:tc>
          <w:tcPr>
            <w:tcW w:w="184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58" w:type="dxa"/>
          </w:tcPr>
          <w:p w:rsidR="009810E6" w:rsidRPr="00376A96" w:rsidRDefault="009810E6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Các dung dịch truyền tĩnh mạch dùng trong gây mê hồi dức </w:t>
            </w:r>
          </w:p>
        </w:tc>
        <w:tc>
          <w:tcPr>
            <w:tcW w:w="2113" w:type="dxa"/>
          </w:tcPr>
          <w:p w:rsidR="009810E6" w:rsidRPr="00376A96" w:rsidRDefault="009810E6" w:rsidP="009810E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376A96">
        <w:rPr>
          <w:rFonts w:ascii="Times New Roman" w:hAnsi="Times New Roman"/>
          <w:b/>
          <w:bCs/>
          <w:sz w:val="24"/>
          <w:szCs w:val="24"/>
        </w:rPr>
        <w:t>16. Tài liệu học tập và tham khảo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 xml:space="preserve">Tài liệu học tập 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1. Bài giảng GMHS – Trường ĐH Y-dược Thái nguyên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Tài liệu tham khảo</w:t>
      </w:r>
    </w:p>
    <w:p w:rsidR="007C0001" w:rsidRPr="00376A96" w:rsidRDefault="007C0001" w:rsidP="007C0001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2. Bộ môn Gây mê Hồi sức (2002). Bài giảng Gây mê Hồi sức tập 1, Trường đại học Y Hà Nội, NXB Y học.</w:t>
      </w:r>
    </w:p>
    <w:p w:rsidR="007C0001" w:rsidRPr="00376A96" w:rsidRDefault="007C0001" w:rsidP="007C0001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3. Bộ môn Gây mê Hồi sức (2002). Bài giảng Gây mê Hồi sức tập 2, Trường đại học Y Hà Nội, NXB Y học.</w:t>
      </w:r>
    </w:p>
    <w:p w:rsidR="007C0001" w:rsidRPr="00376A96" w:rsidRDefault="007C0001" w:rsidP="007C0001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4. Bộ môn Gây mê Hồi sức (1997). Bài giảng Gây mê Hồi sức, Trường đại học Y Dược TPHCM.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pacing w:val="-18"/>
          <w:sz w:val="24"/>
          <w:szCs w:val="24"/>
        </w:rPr>
      </w:pPr>
      <w:r w:rsidRPr="00376A96">
        <w:rPr>
          <w:rFonts w:ascii="Times New Roman" w:hAnsi="Times New Roman"/>
          <w:bCs/>
          <w:spacing w:val="-18"/>
          <w:sz w:val="24"/>
          <w:szCs w:val="24"/>
        </w:rPr>
        <w:t>5. Bộ môn gây mê Hồi sức (2008). Bài giảng Gây mê Hồi sức, Trường đại học Y Huế.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376A96" w:rsidRPr="00376A96" w:rsidRDefault="007C0001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 xml:space="preserve">17. Lịch học </w:t>
      </w:r>
    </w:p>
    <w:p w:rsidR="007C0001" w:rsidRPr="00376A96" w:rsidRDefault="00376A96" w:rsidP="007C0001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376A96">
        <w:rPr>
          <w:rFonts w:ascii="Times New Roman" w:hAnsi="Times New Roman"/>
          <w:b/>
          <w:bCs/>
          <w:sz w:val="24"/>
          <w:szCs w:val="24"/>
          <w:lang w:val="fr-FR"/>
        </w:rPr>
        <w:t>17.1. L</w:t>
      </w:r>
      <w:r w:rsidR="007C0001" w:rsidRPr="00376A96">
        <w:rPr>
          <w:rFonts w:ascii="Times New Roman" w:hAnsi="Times New Roman"/>
          <w:b/>
          <w:bCs/>
          <w:sz w:val="24"/>
          <w:szCs w:val="24"/>
          <w:lang w:val="fr-FR"/>
        </w:rPr>
        <w:t>ý thuyết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850"/>
        <w:gridCol w:w="1560"/>
        <w:gridCol w:w="851"/>
        <w:gridCol w:w="1134"/>
      </w:tblGrid>
      <w:tr w:rsidR="007C0001" w:rsidRPr="00376A96" w:rsidTr="009810E6">
        <w:tc>
          <w:tcPr>
            <w:tcW w:w="959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Tuần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Nội dung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Số tiết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Giảng viên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Tài liệu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Hình thức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1 : Gây mê trên thai phụ bị bệnh Basedow</w:t>
            </w:r>
          </w:p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Phạm Hùng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543072" w:rsidTr="009810E6">
        <w:tc>
          <w:tcPr>
            <w:tcW w:w="959" w:type="dxa"/>
            <w:vMerge w:val="restart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2 : Gây mê cho bệnh nhân đái tháo đường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Hiệu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trình, thảo luận nhóm</w:t>
            </w:r>
          </w:p>
        </w:tc>
      </w:tr>
      <w:tr w:rsidR="007C0001" w:rsidRPr="00376A96" w:rsidTr="009810E6">
        <w:tc>
          <w:tcPr>
            <w:tcW w:w="959" w:type="dxa"/>
            <w:vMerge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3 : Gây mê cho bệnh nhân tăng huyết áp</w:t>
            </w:r>
          </w:p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Thu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4 :  Gây mê bệnh nhân chấn thương ngực</w:t>
            </w:r>
          </w:p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Tạ Hùng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KTTX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50 phút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Lan + Bs. Dương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7C0001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5 :  Gây mê bệnh nhân chấn thương bụng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Phạm Hùng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7C0001" w:rsidRPr="00376A96" w:rsidRDefault="00F12B5D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6 :  Gây mê bệnh nhân chấn thương chi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Phạm Hùng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Thuyết trình, 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9810E6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7 :  Gây mê bệnh nhân chấn thương sọ não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Tạ Hùng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9810E6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8 : Gây mê hồi sức trẻ em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Thu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9810E6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9 : Gây mê trong mổ nọi soi ổ bụng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Phạm Hùng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9810E6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F12B5D" w:rsidRPr="00376A96" w:rsidRDefault="00F12B5D" w:rsidP="00F12B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10 : Vô cảm mổ lấy thai trên bệnh nhân có bệnh lý hẹp van 2 lá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Hiệu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9810E6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97633C" w:rsidRPr="00376A96" w:rsidRDefault="0097633C" w:rsidP="0097633C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11 : Các dung dịch truyền tĩnh mạch dùng trong gây mê hồi dức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Phạm Hùng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376A96" w:rsidP="009810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97633C" w:rsidRPr="00376A96" w:rsidRDefault="0097633C" w:rsidP="0097633C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12 : Mask thanh quản</w:t>
            </w:r>
          </w:p>
          <w:p w:rsidR="007C0001" w:rsidRPr="00376A96" w:rsidRDefault="007C0001" w:rsidP="009810E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Hiệu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376A96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TGHP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50 phút</w:t>
            </w: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Lan + Bs. Nguyên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7C0001" w:rsidRPr="00376A96" w:rsidTr="009810E6">
        <w:tc>
          <w:tcPr>
            <w:tcW w:w="95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Thi KTHP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0001" w:rsidRPr="00376A96" w:rsidRDefault="007C0001" w:rsidP="00981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560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Hùng, BS Tạ Hùng, Ths Thu</w:t>
            </w:r>
          </w:p>
        </w:tc>
        <w:tc>
          <w:tcPr>
            <w:tcW w:w="851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C0001" w:rsidRPr="00376A96" w:rsidRDefault="007C0001" w:rsidP="009810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Chuyên đề</w:t>
            </w:r>
          </w:p>
        </w:tc>
      </w:tr>
    </w:tbl>
    <w:p w:rsidR="007C0001" w:rsidRPr="00376A96" w:rsidRDefault="00376A96" w:rsidP="00376A96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376A96">
        <w:rPr>
          <w:rFonts w:ascii="Times New Roman" w:hAnsi="Times New Roman"/>
          <w:b/>
          <w:bCs/>
          <w:i/>
          <w:sz w:val="24"/>
          <w:szCs w:val="24"/>
        </w:rPr>
        <w:t>15.2. Thực hành</w:t>
      </w:r>
    </w:p>
    <w:tbl>
      <w:tblPr>
        <w:tblW w:w="9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819"/>
        <w:gridCol w:w="1276"/>
        <w:gridCol w:w="1276"/>
        <w:gridCol w:w="1276"/>
      </w:tblGrid>
      <w:tr w:rsidR="00376A96" w:rsidRPr="00376A96" w:rsidTr="00543072">
        <w:trPr>
          <w:cantSplit/>
          <w:trHeight w:val="735"/>
          <w:tblHeader/>
        </w:trPr>
        <w:tc>
          <w:tcPr>
            <w:tcW w:w="993" w:type="dxa"/>
            <w:vAlign w:val="center"/>
          </w:tcPr>
          <w:p w:rsidR="00376A96" w:rsidRPr="00376A96" w:rsidRDefault="00543072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Tuần</w:t>
            </w:r>
          </w:p>
        </w:tc>
        <w:tc>
          <w:tcPr>
            <w:tcW w:w="4819" w:type="dxa"/>
            <w:vAlign w:val="center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Nội dung/Chủ đề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Số tiết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376A96" w:rsidRPr="00376A96" w:rsidTr="00543072">
        <w:trPr>
          <w:trHeight w:val="590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76A96" w:rsidRPr="00376A96" w:rsidRDefault="00376A96" w:rsidP="0091330E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76A96" w:rsidRPr="00376A96" w:rsidRDefault="00376A96" w:rsidP="00376A9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Gây mê trên thai phụ bị bệnh Basedow </w:t>
            </w:r>
          </w:p>
        </w:tc>
        <w:tc>
          <w:tcPr>
            <w:tcW w:w="1276" w:type="dxa"/>
            <w:tcBorders>
              <w:bottom w:val="nil"/>
            </w:tcBorders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nil"/>
            </w:tcBorders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Ths thu</w:t>
            </w:r>
          </w:p>
        </w:tc>
        <w:tc>
          <w:tcPr>
            <w:tcW w:w="1276" w:type="dxa"/>
            <w:tcBorders>
              <w:bottom w:val="nil"/>
            </w:tcBorders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Thảo luận</w:t>
            </w:r>
          </w:p>
        </w:tc>
      </w:tr>
      <w:tr w:rsidR="00376A96" w:rsidRPr="00376A96" w:rsidTr="00543072">
        <w:tc>
          <w:tcPr>
            <w:tcW w:w="993" w:type="dxa"/>
            <w:tcBorders>
              <w:top w:val="single" w:sz="4" w:space="0" w:color="auto"/>
            </w:tcBorders>
          </w:tcPr>
          <w:p w:rsidR="00376A96" w:rsidRPr="00376A96" w:rsidRDefault="00543072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76A96" w:rsidRPr="00376A96" w:rsidRDefault="00376A96" w:rsidP="00376A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cho bệnh nhân đái tháo đường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Ths Dũng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993" w:type="dxa"/>
            <w:tcBorders>
              <w:top w:val="single" w:sz="4" w:space="0" w:color="auto"/>
            </w:tcBorders>
          </w:tcPr>
          <w:p w:rsidR="00376A96" w:rsidRPr="00376A96" w:rsidRDefault="00543072" w:rsidP="00376A9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76A96" w:rsidRPr="00376A96" w:rsidRDefault="00376A96" w:rsidP="00376A9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cho bệnh nhân tăng huyết áp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Long A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bệnh nhân chấn thương ngực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Ths Thu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bệnh nhân chấn thương bụng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Ths Dũng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bệnh nhân chấn thương chi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 xml:space="preserve">Gây mê bệnh nhân chấn thương sọ não 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Long B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hồi sức trẻ em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Gây mê trong mổ nọi soi ổ bụng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Ths Hiệu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rPr>
          <w:trHeight w:val="843"/>
        </w:trPr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Vô cảm mổ lấy thai trên bệnh nhân có bệnh lý hẹp van 2 lá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Dung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rPr>
          <w:trHeight w:val="841"/>
        </w:trPr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Các dung dịch truyền tĩnh mạch dùng trong gây mê hồi sức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Long A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rPr>
          <w:trHeight w:val="883"/>
        </w:trPr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Phân tích ca bệnh tai biến trong gây mê hồi sức trẻ em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rPr>
          <w:trHeight w:val="505"/>
        </w:trPr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rPr>
                <w:rFonts w:ascii="Times New Roman" w:hAnsi="Times New Roman"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Mask thanh quản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Long B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rPr>
          <w:trHeight w:val="536"/>
        </w:trPr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Hồi sức bệnh nhân chấn thương sọ não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Thu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rPr>
          <w:trHeight w:val="789"/>
        </w:trPr>
        <w:tc>
          <w:tcPr>
            <w:tcW w:w="993" w:type="dxa"/>
          </w:tcPr>
          <w:p w:rsidR="00376A96" w:rsidRPr="00376A96" w:rsidRDefault="00543072" w:rsidP="0091330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376A96" w:rsidRPr="00376A96" w:rsidRDefault="00376A96" w:rsidP="00376A9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Nghiên cứu ca bệnh tăng CO2 máu sau mổ nội soi ổ bụng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376A96" w:rsidRPr="00376A96" w:rsidTr="00543072">
        <w:tc>
          <w:tcPr>
            <w:tcW w:w="5812" w:type="dxa"/>
            <w:gridSpan w:val="2"/>
          </w:tcPr>
          <w:p w:rsidR="00376A96" w:rsidRPr="00376A96" w:rsidRDefault="00376A96" w:rsidP="0091330E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Tổng số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6A96"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76A96" w:rsidRPr="00376A96" w:rsidRDefault="00376A96" w:rsidP="0091330E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376A96" w:rsidRPr="00376A96" w:rsidRDefault="00376A96" w:rsidP="00376A9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376A96">
        <w:rPr>
          <w:rFonts w:ascii="Times New Roman" w:hAnsi="Times New Roman"/>
          <w:bCs/>
          <w:sz w:val="24"/>
          <w:szCs w:val="24"/>
        </w:rPr>
        <w:t>TRƯỞNG BỘ MÔN     CHỦ TỊCH HỘI ĐỒNG KHOA HỌC GIÁO DỤC</w:t>
      </w:r>
    </w:p>
    <w:p w:rsidR="007C0001" w:rsidRPr="00376A96" w:rsidRDefault="007C0001" w:rsidP="007C0001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</w:p>
    <w:p w:rsidR="007C0001" w:rsidRPr="00376A96" w:rsidRDefault="007C0001" w:rsidP="007C0001">
      <w:pPr>
        <w:rPr>
          <w:rFonts w:ascii="Times New Roman" w:hAnsi="Times New Roman"/>
          <w:sz w:val="24"/>
          <w:szCs w:val="24"/>
        </w:rPr>
      </w:pPr>
    </w:p>
    <w:p w:rsidR="002568E6" w:rsidRPr="00376A96" w:rsidRDefault="002568E6">
      <w:pPr>
        <w:rPr>
          <w:rFonts w:ascii="Times New Roman" w:hAnsi="Times New Roman"/>
          <w:sz w:val="24"/>
          <w:szCs w:val="24"/>
        </w:rPr>
      </w:pPr>
    </w:p>
    <w:sectPr w:rsidR="002568E6" w:rsidRPr="00376A96" w:rsidSect="00376A9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DBD4896"/>
    <w:multiLevelType w:val="hybridMultilevel"/>
    <w:tmpl w:val="40C05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F5EE3"/>
    <w:multiLevelType w:val="hybridMultilevel"/>
    <w:tmpl w:val="48F2BE94"/>
    <w:lvl w:ilvl="0" w:tplc="D106902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A8159A"/>
    <w:multiLevelType w:val="hybridMultilevel"/>
    <w:tmpl w:val="AC46A460"/>
    <w:lvl w:ilvl="0" w:tplc="D2861D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01"/>
    <w:rsid w:val="001F0E43"/>
    <w:rsid w:val="002568E6"/>
    <w:rsid w:val="00363252"/>
    <w:rsid w:val="00376A96"/>
    <w:rsid w:val="00396FB8"/>
    <w:rsid w:val="00466DF3"/>
    <w:rsid w:val="004B3ABA"/>
    <w:rsid w:val="004C5386"/>
    <w:rsid w:val="00543072"/>
    <w:rsid w:val="0056087F"/>
    <w:rsid w:val="00595774"/>
    <w:rsid w:val="007C0001"/>
    <w:rsid w:val="00800668"/>
    <w:rsid w:val="009044D4"/>
    <w:rsid w:val="0096678C"/>
    <w:rsid w:val="0097633C"/>
    <w:rsid w:val="009810E6"/>
    <w:rsid w:val="00A36410"/>
    <w:rsid w:val="00DF384E"/>
    <w:rsid w:val="00EB23B9"/>
    <w:rsid w:val="00F12B5D"/>
    <w:rsid w:val="00F2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0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4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0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sdf</Company>
  <LinksUpToDate>false</LinksUpToDate>
  <CharactersWithSpaces>9866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THEGIOISO</dc:creator>
  <cp:lastModifiedBy>Admin</cp:lastModifiedBy>
  <cp:revision>2</cp:revision>
  <dcterms:created xsi:type="dcterms:W3CDTF">2017-05-19T13:37:00Z</dcterms:created>
  <dcterms:modified xsi:type="dcterms:W3CDTF">2017-05-19T13:37:00Z</dcterms:modified>
</cp:coreProperties>
</file>